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CC70" w14:textId="77777777" w:rsidR="00227923" w:rsidRPr="005F771B" w:rsidRDefault="00227923" w:rsidP="00227923">
      <w:pPr>
        <w:shd w:val="clear" w:color="auto" w:fill="FFFFFF"/>
        <w:jc w:val="center"/>
        <w:rPr>
          <w:rFonts w:ascii="Arial" w:hAnsi="Arial" w:cs="Arial"/>
          <w:b/>
          <w:bCs/>
          <w:color w:val="212529"/>
          <w:sz w:val="44"/>
          <w:szCs w:val="44"/>
          <w:lang w:eastAsia="lt-LT"/>
        </w:rPr>
      </w:pPr>
      <w:r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>U</w:t>
      </w:r>
      <w:r w:rsidRPr="005F771B">
        <w:rPr>
          <w:rFonts w:ascii="Arial" w:hAnsi="Arial" w:cs="Arial"/>
          <w:b/>
          <w:bCs/>
          <w:sz w:val="44"/>
          <w:szCs w:val="44"/>
          <w:lang w:eastAsia="lt-LT"/>
        </w:rPr>
        <w:t>krainiečiams</w:t>
      </w:r>
      <w:r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>, turintiems laikiną apsaugą,</w:t>
      </w:r>
    </w:p>
    <w:p w14:paraId="6736B83B" w14:textId="6ADFB389" w:rsidR="00227923" w:rsidRPr="005F771B" w:rsidRDefault="00227923" w:rsidP="00227923">
      <w:pPr>
        <w:shd w:val="clear" w:color="auto" w:fill="FFFFFF"/>
        <w:jc w:val="center"/>
        <w:rPr>
          <w:rFonts w:ascii="Arial" w:hAnsi="Arial" w:cs="Arial"/>
          <w:b/>
          <w:bCs/>
          <w:color w:val="212529"/>
          <w:sz w:val="44"/>
          <w:szCs w:val="44"/>
          <w:lang w:eastAsia="lt-LT"/>
        </w:rPr>
      </w:pPr>
      <w:r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>išmok</w:t>
      </w:r>
      <w:r w:rsidR="0015513D"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>ą</w:t>
      </w:r>
      <w:r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 xml:space="preserve"> vaikui pratęsi</w:t>
      </w:r>
      <w:r w:rsidR="0015513D"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>me</w:t>
      </w:r>
      <w:r w:rsidRPr="005F771B">
        <w:rPr>
          <w:rFonts w:ascii="Arial" w:hAnsi="Arial" w:cs="Arial"/>
          <w:b/>
          <w:bCs/>
          <w:color w:val="212529"/>
          <w:sz w:val="44"/>
          <w:szCs w:val="44"/>
          <w:lang w:eastAsia="lt-LT"/>
        </w:rPr>
        <w:t xml:space="preserve"> be atskiro prašymo</w:t>
      </w:r>
    </w:p>
    <w:p w14:paraId="39469D94" w14:textId="77777777" w:rsidR="00227923" w:rsidRPr="005F771B" w:rsidRDefault="00227923" w:rsidP="00227923">
      <w:pPr>
        <w:rPr>
          <w:rFonts w:ascii="Arial" w:hAnsi="Arial" w:cs="Arial"/>
          <w:sz w:val="32"/>
          <w:szCs w:val="32"/>
          <w:lang w:val="en-US"/>
        </w:rPr>
      </w:pPr>
    </w:p>
    <w:p w14:paraId="4585F780" w14:textId="0BDB967E" w:rsidR="00B350E7" w:rsidRPr="005F771B" w:rsidRDefault="00B350E7" w:rsidP="005F771B">
      <w:pPr>
        <w:spacing w:line="276" w:lineRule="auto"/>
        <w:rPr>
          <w:rFonts w:ascii="Arial" w:hAnsi="Arial" w:cs="Arial"/>
          <w:color w:val="212529"/>
          <w:sz w:val="32"/>
          <w:szCs w:val="32"/>
          <w:lang w:val="en-US" w:eastAsia="lt-LT"/>
        </w:rPr>
      </w:pPr>
      <w:r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 xml:space="preserve">Vaiko išmoką gaunantiems ukrainiečiams prasitęsus leidimą laikinai gyventi Lietuvoje, </w:t>
      </w:r>
      <w:r w:rsidR="008F2645"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išmokos mokėjimas bus tęsiamas be atskiro prašymo, </w:t>
      </w:r>
      <w:r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>jei Valstybinių registrų duomenimis vaikas yra registruotas Lietuvos ugdymo įstaigoje</w:t>
      </w:r>
      <w:r w:rsidR="008F2645"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 xml:space="preserve">. </w:t>
      </w:r>
    </w:p>
    <w:p w14:paraId="3F74C4C3" w14:textId="19481604" w:rsidR="00B350E7" w:rsidRPr="005F771B" w:rsidRDefault="00B350E7" w:rsidP="005F771B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eastAsia="lt-LT"/>
        </w:rPr>
      </w:pPr>
      <w:r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 xml:space="preserve">Nesant duomenų registruose apie vaiko ugdymo įstaigą, faktinę šeimos gyvenamąją vietą bus susisiekta su pareiškėjais jų nurodytais kontaktais </w:t>
      </w:r>
      <w:r w:rsidR="0015513D"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 xml:space="preserve">dėl duomenų patikslinimo </w:t>
      </w:r>
      <w:r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>2025 m. vasario - balandžio mėnesiais.</w:t>
      </w:r>
    </w:p>
    <w:p w14:paraId="7DAD4FD1" w14:textId="77777777" w:rsidR="00B350E7" w:rsidRPr="005F771B" w:rsidRDefault="00B350E7" w:rsidP="005F771B">
      <w:pPr>
        <w:spacing w:line="276" w:lineRule="auto"/>
        <w:rPr>
          <w:rFonts w:ascii="Arial" w:hAnsi="Arial" w:cs="Arial"/>
          <w:color w:val="212529"/>
          <w:sz w:val="32"/>
          <w:szCs w:val="32"/>
          <w:lang w:eastAsia="lt-LT"/>
        </w:rPr>
      </w:pP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Jei vaikas mokosi nuotoliniu būdu bus prašoma pateikti</w:t>
      </w:r>
      <w:r w:rsidRPr="005F771B">
        <w:rPr>
          <w:rFonts w:ascii="Arial" w:hAnsi="Arial" w:cs="Arial"/>
          <w:sz w:val="32"/>
          <w:szCs w:val="32"/>
          <w:lang w:eastAsia="lt-LT"/>
        </w:rPr>
        <w:t xml:space="preserve"> 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mokymosi pažymą (su vertimu į lietuvių kalbą). </w:t>
      </w:r>
    </w:p>
    <w:p w14:paraId="7CDC031A" w14:textId="77777777" w:rsidR="00B350E7" w:rsidRPr="005F771B" w:rsidRDefault="00B350E7" w:rsidP="005F771B">
      <w:pPr>
        <w:shd w:val="clear" w:color="auto" w:fill="FFFFFF"/>
        <w:spacing w:after="150" w:line="276" w:lineRule="auto"/>
        <w:jc w:val="both"/>
        <w:rPr>
          <w:rFonts w:ascii="Arial" w:hAnsi="Arial" w:cs="Arial"/>
          <w:b/>
          <w:bCs/>
          <w:sz w:val="32"/>
          <w:szCs w:val="32"/>
          <w:lang w:eastAsia="lt-LT"/>
        </w:rPr>
      </w:pPr>
      <w:r w:rsidRPr="005F771B">
        <w:rPr>
          <w:rFonts w:ascii="Arial" w:hAnsi="Arial" w:cs="Arial"/>
          <w:b/>
          <w:bCs/>
          <w:color w:val="000000"/>
          <w:sz w:val="32"/>
          <w:szCs w:val="32"/>
          <w:lang w:eastAsia="lt-LT"/>
        </w:rPr>
        <w:t xml:space="preserve">Svarbu </w:t>
      </w:r>
    </w:p>
    <w:p w14:paraId="1F6FF827" w14:textId="3CBB28F1" w:rsidR="00B350E7" w:rsidRPr="005F771B" w:rsidRDefault="00B350E7" w:rsidP="005F771B">
      <w:pPr>
        <w:shd w:val="clear" w:color="auto" w:fill="FFFFFF"/>
        <w:spacing w:after="150" w:line="276" w:lineRule="auto"/>
        <w:jc w:val="both"/>
        <w:rPr>
          <w:rFonts w:ascii="Arial" w:hAnsi="Arial" w:cs="Arial"/>
          <w:sz w:val="32"/>
          <w:szCs w:val="32"/>
          <w:lang w:eastAsia="lt-LT"/>
        </w:rPr>
      </w:pPr>
      <w:r w:rsidRPr="005F771B">
        <w:rPr>
          <w:rFonts w:ascii="Arial" w:hAnsi="Arial" w:cs="Arial"/>
          <w:color w:val="000000"/>
          <w:sz w:val="32"/>
          <w:szCs w:val="32"/>
          <w:lang w:eastAsia="lt-LT"/>
        </w:rPr>
        <w:t>A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smenys gaunantys išmoką vaikui turi pateikti teisingus duomenis</w:t>
      </w:r>
      <w:r w:rsidRPr="005F771B">
        <w:rPr>
          <w:rFonts w:ascii="Arial" w:hAnsi="Arial" w:cs="Arial"/>
          <w:color w:val="000000"/>
          <w:sz w:val="32"/>
          <w:szCs w:val="32"/>
          <w:lang w:eastAsia="lt-LT"/>
        </w:rPr>
        <w:t xml:space="preserve"> ir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informuoti Socialinių išmokų skyrių 1 apie pasikeitusią gyvenamąją vietą, kontaktus, jei</w:t>
      </w:r>
      <w:r w:rsidRPr="005F771B">
        <w:rPr>
          <w:rFonts w:ascii="Arial" w:hAnsi="Arial" w:cs="Arial"/>
          <w:color w:val="000000"/>
          <w:sz w:val="32"/>
          <w:szCs w:val="32"/>
          <w:lang w:eastAsia="lt-LT"/>
        </w:rPr>
        <w:t>gu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vienas iš vaiko tėvų dirba kitoje E</w:t>
      </w:r>
      <w:r w:rsidR="000B3395"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uropos 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S</w:t>
      </w:r>
      <w:r w:rsidR="000B3395" w:rsidRPr="005F771B">
        <w:rPr>
          <w:rFonts w:ascii="Arial" w:hAnsi="Arial" w:cs="Arial"/>
          <w:color w:val="212529"/>
          <w:sz w:val="32"/>
          <w:szCs w:val="32"/>
          <w:lang w:eastAsia="lt-LT"/>
        </w:rPr>
        <w:t>ąjungos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valstybėje. Apie pasikeitimus galite informuoti telefonu +370 46 410840, el. paštu </w:t>
      </w:r>
      <w:hyperlink r:id="rId4" w:history="1">
        <w:r w:rsidRPr="005F771B">
          <w:rPr>
            <w:rStyle w:val="Hipersaitas"/>
            <w:rFonts w:ascii="Arial" w:hAnsi="Arial" w:cs="Arial"/>
            <w:color w:val="212529"/>
            <w:sz w:val="32"/>
            <w:szCs w:val="32"/>
            <w:u w:val="none"/>
            <w:lang w:eastAsia="lt-LT"/>
          </w:rPr>
          <w:t>parama@klaipeda.lt</w:t>
        </w:r>
      </w:hyperlink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arba atvykus į skyrių Taikos pr. 52C arba Laukininkų g 19</w:t>
      </w:r>
      <w:r w:rsidRPr="005F771B">
        <w:rPr>
          <w:rFonts w:ascii="Arial" w:hAnsi="Arial" w:cs="Arial"/>
          <w:color w:val="000000" w:themeColor="text1"/>
          <w:sz w:val="32"/>
          <w:szCs w:val="32"/>
          <w:lang w:eastAsia="lt-LT"/>
        </w:rPr>
        <w:t xml:space="preserve">A, 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Klaipėdoje.</w:t>
      </w:r>
    </w:p>
    <w:p w14:paraId="258FC5D0" w14:textId="77777777" w:rsidR="00B350E7" w:rsidRPr="005F771B" w:rsidRDefault="00B350E7" w:rsidP="005F771B">
      <w:pPr>
        <w:spacing w:line="276" w:lineRule="auto"/>
        <w:rPr>
          <w:rFonts w:ascii="Arial" w:hAnsi="Arial" w:cs="Arial"/>
          <w:color w:val="212529"/>
          <w:sz w:val="32"/>
          <w:szCs w:val="32"/>
          <w:lang w:eastAsia="lt-LT"/>
        </w:rPr>
      </w:pP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Taip pat svarbu, </w:t>
      </w:r>
      <w:r w:rsidRPr="005F771B">
        <w:rPr>
          <w:rFonts w:ascii="Arial" w:hAnsi="Arial" w:cs="Arial"/>
          <w:sz w:val="32"/>
          <w:szCs w:val="32"/>
          <w:lang w:eastAsia="lt-LT"/>
        </w:rPr>
        <w:t xml:space="preserve">jeigu 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Jūsų gyvenamosios vietos deklaracij</w:t>
      </w:r>
      <w:r w:rsidRPr="005F771B">
        <w:rPr>
          <w:rFonts w:ascii="Arial" w:hAnsi="Arial" w:cs="Arial"/>
          <w:sz w:val="32"/>
          <w:szCs w:val="32"/>
          <w:lang w:eastAsia="lt-LT"/>
        </w:rPr>
        <w:t>a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gali</w:t>
      </w:r>
      <w:r w:rsidRPr="005F771B">
        <w:rPr>
          <w:rFonts w:ascii="Arial" w:hAnsi="Arial" w:cs="Arial"/>
          <w:sz w:val="32"/>
          <w:szCs w:val="32"/>
          <w:lang w:eastAsia="lt-LT"/>
        </w:rPr>
        <w:t>oja iki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 xml:space="preserve"> 2025-03-05, būtina iš naujo deklaruoti šeimos gyvenamąją vietą Klaipėdos mieste. Informacija </w:t>
      </w:r>
      <w:r w:rsidRPr="005F771B">
        <w:rPr>
          <w:rFonts w:ascii="Arial" w:hAnsi="Arial" w:cs="Arial"/>
          <w:sz w:val="32"/>
          <w:szCs w:val="32"/>
          <w:lang w:eastAsia="lt-LT"/>
        </w:rPr>
        <w:t xml:space="preserve">gyventojų deklaravimo klausimais </w:t>
      </w:r>
      <w:r w:rsidRPr="005F771B">
        <w:rPr>
          <w:rFonts w:ascii="Arial" w:hAnsi="Arial" w:cs="Arial"/>
          <w:color w:val="212529"/>
          <w:sz w:val="32"/>
          <w:szCs w:val="32"/>
          <w:lang w:eastAsia="lt-LT"/>
        </w:rPr>
        <w:t>teikiama tel. +370 46 39 61 02 arba +370 46 21 77 26.</w:t>
      </w:r>
    </w:p>
    <w:p w14:paraId="779A79AD" w14:textId="77777777" w:rsidR="00F86E4D" w:rsidRDefault="00F86E4D" w:rsidP="005F771B">
      <w:pPr>
        <w:spacing w:line="276" w:lineRule="auto"/>
      </w:pPr>
    </w:p>
    <w:sectPr w:rsidR="00F86E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3"/>
    <w:rsid w:val="000B3395"/>
    <w:rsid w:val="0015513D"/>
    <w:rsid w:val="00227923"/>
    <w:rsid w:val="005F771B"/>
    <w:rsid w:val="008F2645"/>
    <w:rsid w:val="00B350E7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0D23"/>
  <w15:chartTrackingRefBased/>
  <w15:docId w15:val="{6DF0EEFE-0EEE-4F69-BA54-15751A4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79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350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ma@klaipe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Dirdė</dc:creator>
  <cp:keywords/>
  <dc:description/>
  <cp:lastModifiedBy>Regina Grabauskė</cp:lastModifiedBy>
  <cp:revision>3</cp:revision>
  <dcterms:created xsi:type="dcterms:W3CDTF">2025-01-23T16:43:00Z</dcterms:created>
  <dcterms:modified xsi:type="dcterms:W3CDTF">2025-01-29T07:41:00Z</dcterms:modified>
</cp:coreProperties>
</file>